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12A" w14:textId="210EC1F2" w:rsidR="006F43C0" w:rsidRDefault="006F43C0" w:rsidP="006F43C0">
      <w:pPr>
        <w:pStyle w:val="berschrift1"/>
        <w:jc w:val="center"/>
        <w:rPr>
          <w:lang w:val="de-DE"/>
        </w:rPr>
      </w:pPr>
      <w:r>
        <w:t>Защо всички са загрижени за Световната здравна организация</w:t>
      </w:r>
    </w:p>
    <w:p w14:paraId="757F81F5" w14:textId="77777777" w:rsidR="006E4E7E" w:rsidRDefault="006E4E7E" w:rsidP="00F3040C">
      <w:pPr>
        <w:pStyle w:val="has-text-align-center"/>
        <w:jc w:val="center"/>
        <w:rPr>
          <w:sz w:val="24"/>
          <w:szCs w:val="24"/>
          <w:lang w:val="de-DE"/>
        </w:rPr>
      </w:pPr>
      <w:r>
        <w:t>Мерил Нас, MD</w:t>
      </w:r>
      <w:r>
        <w:br/>
        <w:t>7 ноември 2023 г</w:t>
      </w:r>
    </w:p>
    <w:p w14:paraId="37A97F9A" w14:textId="77777777" w:rsidR="006E4E7E" w:rsidRDefault="006E4E7E" w:rsidP="006E4E7E">
      <w:pPr>
        <w:pStyle w:val="StandardWeb"/>
      </w:pPr>
      <w:r>
        <w:t>През последните две години вероятно сте чували за опита за завземане на властта от СЗО. Ето всичко, което трябва да знаете, за да разберете състоянието днес:</w:t>
      </w:r>
    </w:p>
    <w:p w14:paraId="7C910A7D" w14:textId="77777777" w:rsidR="006E4E7E" w:rsidRDefault="006E4E7E" w:rsidP="006E4E7E">
      <w:pPr>
        <w:pStyle w:val="berschrift2"/>
      </w:pPr>
      <w:r>
        <w:t>Преглед:</w:t>
      </w:r>
    </w:p>
    <w:p w14:paraId="634C4B8E" w14:textId="77777777" w:rsidR="006E4E7E" w:rsidRDefault="006E4E7E" w:rsidP="006E4E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Изграждането на </w:t>
      </w:r>
      <w:r>
        <w:rPr>
          <w:rStyle w:val="Fett"/>
        </w:rPr>
        <w:t>мащабна и скъпа Глобална система за биологична сигурност</w:t>
      </w:r>
      <w:r>
        <w:t xml:space="preserve"> е в ход, уж за да се подобри готовността ни за бъдещи пандемии или биологичен тероризъм. В помощ на тази програма чрез СЗО се подготвят </w:t>
      </w:r>
      <w:r>
        <w:rPr>
          <w:rStyle w:val="Fett"/>
        </w:rPr>
        <w:t>два документа</w:t>
      </w:r>
      <w:r>
        <w:t>: широка серия от изменения на съществуващите Международни здравни правила (2005 г.) (МЗП) и предложен изцяло нов договор за пандемиите.</w:t>
      </w:r>
    </w:p>
    <w:p w14:paraId="00FB6107" w14:textId="77777777" w:rsidR="006E4E7E" w:rsidRDefault="006E4E7E" w:rsidP="006E4E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При изготвянето на новите проекти на </w:t>
      </w:r>
      <w:r>
        <w:rPr>
          <w:rStyle w:val="Fett"/>
        </w:rPr>
        <w:t>новия договор се използват различни наименования</w:t>
      </w:r>
      <w:r>
        <w:t>, като например: Договор за пандемията, СЗО CA , текст на Бюрото, Споразумение за пандемията.</w:t>
      </w:r>
    </w:p>
    <w:p w14:paraId="46C6063C" w14:textId="77777777" w:rsidR="006E4E7E" w:rsidRDefault="006E4E7E" w:rsidP="006E4E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Fett"/>
        </w:rPr>
        <w:t>Преговорите за тези документи се водят тайно</w:t>
      </w:r>
      <w:r>
        <w:t xml:space="preserve">. Последният наличен проект за </w:t>
      </w:r>
      <w:hyperlink r:id="rId5" w:history="1">
        <w:r>
          <w:rPr>
            <w:rStyle w:val="Hyperlink"/>
          </w:rPr>
          <w:t>изменения на МЗП е от 6 февруари 2023 г.</w:t>
        </w:r>
      </w:hyperlink>
    </w:p>
    <w:p w14:paraId="35EA0A95" w14:textId="77777777" w:rsidR="006E4E7E" w:rsidRDefault="006E4E7E" w:rsidP="006E4E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Последният наличен </w:t>
      </w:r>
      <w:hyperlink r:id="rId6" w:history="1">
        <w:r>
          <w:rPr>
            <w:rStyle w:val="Hyperlink"/>
          </w:rPr>
          <w:t>проект на Договора за пандемията е от 30 октомври 2023 г.</w:t>
        </w:r>
      </w:hyperlink>
    </w:p>
    <w:p w14:paraId="6EA4D2D0" w14:textId="77777777" w:rsidR="006E4E7E" w:rsidRDefault="006E4E7E" w:rsidP="006E4E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Fett"/>
        </w:rPr>
        <w:t>Както измененията, така и договорът имат краен срок</w:t>
      </w:r>
      <w:r>
        <w:t xml:space="preserve"> да бъдат разгледани за приемане на 77-ата годишна среща на Световната здравна асамблея през май 2024 г.</w:t>
      </w:r>
    </w:p>
    <w:p w14:paraId="443869DA" w14:textId="77777777" w:rsidR="006E4E7E" w:rsidRDefault="006E4E7E" w:rsidP="006E4E7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Главният адвокат на СЗО Стивън Соломон </w:t>
      </w:r>
      <w:hyperlink r:id="rId7" w:history="1">
        <w:r>
          <w:rPr>
            <w:rStyle w:val="Hyperlink"/>
          </w:rPr>
          <w:t>обяви,</w:t>
        </w:r>
      </w:hyperlink>
      <w:r>
        <w:t xml:space="preserve"> че е изработил правен смокинов лист, </w:t>
      </w:r>
      <w:r>
        <w:rPr>
          <w:rStyle w:val="Fett"/>
        </w:rPr>
        <w:t>за да избегне оповестяването на проектоизмененията</w:t>
      </w:r>
      <w:r>
        <w:t xml:space="preserve"> до януари 2024 г., както се изисква от Устава на СЗО.</w:t>
      </w:r>
    </w:p>
    <w:p w14:paraId="4341A670" w14:textId="77777777" w:rsidR="006E4E7E" w:rsidRDefault="006E4E7E" w:rsidP="006E4E7E">
      <w:pPr>
        <w:pStyle w:val="berschrift2"/>
      </w:pPr>
      <w:r>
        <w:rPr>
          <w:rStyle w:val="Fett"/>
          <w:b w:val="0"/>
          <w:bCs w:val="0"/>
        </w:rPr>
        <w:t>Как тези проекти ще се превърнат в международно право?</w:t>
      </w:r>
    </w:p>
    <w:p w14:paraId="489AF326" w14:textId="77777777" w:rsidR="006E4E7E" w:rsidRDefault="006E4E7E" w:rsidP="006E4E7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Fett"/>
        </w:rPr>
        <w:t>За</w:t>
      </w:r>
      <w:r>
        <w:t xml:space="preserve"> да бъде приет един </w:t>
      </w:r>
      <w:r>
        <w:rPr>
          <w:rStyle w:val="Fett"/>
        </w:rPr>
        <w:t>договор, са необходими две трети от гласовете на</w:t>
      </w:r>
      <w:r>
        <w:t xml:space="preserve"> 194-те държави членки на </w:t>
      </w:r>
      <w:r>
        <w:rPr>
          <w:rStyle w:val="Fett"/>
        </w:rPr>
        <w:t>Световната здравна асамблея</w:t>
      </w:r>
      <w:r>
        <w:t xml:space="preserve"> и той е задължителен само за държавите, които са го ратифицирали или приели (членове 19 и 20 от Конституцията на СЗО). </w:t>
      </w:r>
      <w:r>
        <w:rPr>
          <w:rStyle w:val="Fett"/>
        </w:rPr>
        <w:t>Той може да влезе в сила в САЩ само с подписване, без да се ратифицира от Сената</w:t>
      </w:r>
      <w:r>
        <w:t>. [Вж. доклада на CRS,</w:t>
      </w:r>
      <w:hyperlink r:id="rId8" w:history="1">
        <w:r>
          <w:rPr>
            <w:rStyle w:val="Hyperlink"/>
          </w:rPr>
          <w:t>"US proposals to Amend the International Health Regulations" (Предложения на САЩ за изменение на Международните здравни правила</w:t>
        </w:r>
      </w:hyperlink>
      <w:r>
        <w:t>)</w:t>
      </w:r>
    </w:p>
    <w:p w14:paraId="7B6ED82F" w14:textId="77777777" w:rsidR="006E4E7E" w:rsidRDefault="006E4E7E" w:rsidP="006E4E7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Fett"/>
        </w:rPr>
        <w:t>МЗП и всички техни изменения се приемат с обикновено мнозинство</w:t>
      </w:r>
      <w:r>
        <w:t xml:space="preserve"> и стават задължителни за </w:t>
      </w:r>
      <w:r>
        <w:rPr>
          <w:rStyle w:val="Fett"/>
        </w:rPr>
        <w:t>всички</w:t>
      </w:r>
      <w:r>
        <w:t xml:space="preserve"> държави - членки на СЗО, освен ако някоя държава не ги отхвърли или направи резерви към тях в предварително определени срокове (членове 21 и 22, Устав на СЗО; правило 72, Процедурен правилник на Световната здравна асамблея). Въпреки това измененията, приети през 2022 г., никога не са били подлагани на официално гласуване, а вместо това са приети "с консенсус" след задкулисни преговори.</w:t>
      </w:r>
    </w:p>
    <w:p w14:paraId="66688C0B" w14:textId="77777777" w:rsidR="006E4E7E" w:rsidRDefault="006E4E7E" w:rsidP="006E4E7E">
      <w:pPr>
        <w:pStyle w:val="berschrift2"/>
      </w:pPr>
      <w:r>
        <w:rPr>
          <w:rStyle w:val="Fett"/>
          <w:b w:val="0"/>
          <w:bCs w:val="0"/>
        </w:rPr>
        <w:t>Кои са няколко конкретни проблема с предложените от СЗО изменения?</w:t>
      </w:r>
    </w:p>
    <w:p w14:paraId="53D15D55" w14:textId="77777777" w:rsidR="006E4E7E" w:rsidRDefault="006E4E7E" w:rsidP="006E4E7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Fett"/>
        </w:rPr>
        <w:t>С</w:t>
      </w:r>
      <w:r>
        <w:t xml:space="preserve"> член 3 от предложените изменения на МЗП </w:t>
      </w:r>
      <w:r>
        <w:rPr>
          <w:rStyle w:val="Fett"/>
        </w:rPr>
        <w:t>се премахва</w:t>
      </w:r>
      <w:r>
        <w:t xml:space="preserve"> защитата на правата на човека.</w:t>
      </w:r>
    </w:p>
    <w:p w14:paraId="21F66FD4" w14:textId="77777777" w:rsidR="006E4E7E" w:rsidRDefault="006E4E7E" w:rsidP="006E4E7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 xml:space="preserve">В предложения член 43.4 от МЗП се отбелязва, че </w:t>
      </w:r>
      <w:r>
        <w:rPr>
          <w:rStyle w:val="Fett"/>
        </w:rPr>
        <w:t>СЗО може да забрани употребата на определени лекарства</w:t>
      </w:r>
      <w:r>
        <w:t xml:space="preserve"> или други мерки по време на пандемия, тъй като нейните "препоръки" ще бъдат задължителни.</w:t>
      </w:r>
    </w:p>
    <w:p w14:paraId="062CEBB7" w14:textId="77777777" w:rsidR="006E4E7E" w:rsidRDefault="006E4E7E" w:rsidP="006E4E7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Fett"/>
        </w:rPr>
        <w:t>Задълженията на</w:t>
      </w:r>
      <w:r>
        <w:t xml:space="preserve"> държавите в предложените изменения на МЗП ще включват: </w:t>
      </w:r>
    </w:p>
    <w:p w14:paraId="045B7AD7" w14:textId="77777777" w:rsidR="006E4E7E" w:rsidRDefault="006E4E7E" w:rsidP="006E4E7E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rStyle w:val="Fett"/>
        </w:rPr>
        <w:t>Биологично наблюдение на</w:t>
      </w:r>
      <w:r>
        <w:t xml:space="preserve"> микроорганизми и хора (член 5);</w:t>
      </w:r>
    </w:p>
    <w:p w14:paraId="448435CA" w14:textId="77777777" w:rsidR="006E4E7E" w:rsidRDefault="006E4E7E" w:rsidP="006E4E7E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rPr>
          <w:rStyle w:val="Fett"/>
        </w:rPr>
        <w:t>Цензуриране на "фалшива и ненадеждна информация"</w:t>
      </w:r>
      <w:r>
        <w:t xml:space="preserve"> относно заплахите за общественото здраве, определени от СЗО (член 44, параграф 1, буква з) (нова));</w:t>
      </w:r>
    </w:p>
    <w:p w14:paraId="1F105C41" w14:textId="77777777" w:rsidR="006E4E7E" w:rsidRDefault="006E4E7E" w:rsidP="006E4E7E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Предаване на проби и </w:t>
      </w:r>
      <w:r>
        <w:rPr>
          <w:rStyle w:val="Fett"/>
        </w:rPr>
        <w:t>данни за генетичната последователност на "патогени, способни да предизвикат пандемии</w:t>
      </w:r>
      <w:r>
        <w:t xml:space="preserve"> и епидемии или други високорискови ситуации" на СЗО и на трети страни, въпреки рисковете, които това крие (член 44, параграф 1, буква е) (нова)).</w:t>
      </w:r>
    </w:p>
    <w:p w14:paraId="51AFE33B" w14:textId="77777777" w:rsidR="006E4E7E" w:rsidRDefault="006E4E7E" w:rsidP="006E4E7E">
      <w:pPr>
        <w:pStyle w:val="berschrift2"/>
      </w:pPr>
      <w:r>
        <w:rPr>
          <w:rStyle w:val="Fett"/>
          <w:b w:val="0"/>
          <w:bCs w:val="0"/>
        </w:rPr>
        <w:t>Какви са проблемите на предложения договор за пандемиите?</w:t>
      </w:r>
    </w:p>
    <w:p w14:paraId="63AD426C" w14:textId="77777777" w:rsidR="006E4E7E" w:rsidRDefault="006E4E7E" w:rsidP="006E4E7E">
      <w:pPr>
        <w:pStyle w:val="StandardWeb"/>
      </w:pPr>
      <w:r>
        <w:t xml:space="preserve">Всички изготвени досега проекти на Договора за пандемиите се основават на редица </w:t>
      </w:r>
      <w:r>
        <w:rPr>
          <w:rStyle w:val="Fett"/>
        </w:rPr>
        <w:t>неправилни допускания</w:t>
      </w:r>
      <w:r>
        <w:t>. Те включват следното:</w:t>
      </w:r>
    </w:p>
    <w:p w14:paraId="08DA09F8" w14:textId="77777777" w:rsidR="006E4E7E" w:rsidRDefault="006E4E7E" w:rsidP="006E4E7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Style w:val="Hervorhebung"/>
        </w:rPr>
        <w:t>Уставът на СЗО гласи, че "</w:t>
      </w:r>
      <w:hyperlink r:id="rId9" w:anchor="page=6" w:history="1">
        <w:r>
          <w:rPr>
            <w:rStyle w:val="Hervorhebung"/>
          </w:rPr>
          <w:t>СЗО е ръководен и координиращ орган на международната здравна дейност</w:t>
        </w:r>
      </w:hyperlink>
      <w:r>
        <w:rPr>
          <w:rStyle w:val="Hervorhebung"/>
        </w:rPr>
        <w:t xml:space="preserve">" </w:t>
      </w:r>
      <w:r>
        <w:t xml:space="preserve">Наскоро, за да оправдае превръщането си в глобален директор на здравеопазването, СЗО неискрено изпусна последната дума - и започна да твърди, че </w:t>
      </w:r>
      <w:r>
        <w:rPr>
          <w:rStyle w:val="Hervorhebung"/>
          <w:b/>
          <w:bCs/>
        </w:rPr>
        <w:t>вече е</w:t>
      </w:r>
      <w:r>
        <w:t xml:space="preserve"> "ръководен и координиращ орган в областта на международното здравеопазване" </w:t>
      </w:r>
      <w:r>
        <w:rPr>
          <w:rStyle w:val="Fett"/>
        </w:rPr>
        <w:t>Но тя не е и никога не е била такава.</w:t>
      </w:r>
      <w:r>
        <w:t xml:space="preserve"> СЗО винаги е била консултативен орган, който отговаря на молби за помощ от страна на държавите членки. Никога досега не е била ръководен или управляващ орган, който да има правомощия да управлява държавите членки.</w:t>
      </w:r>
    </w:p>
    <w:p w14:paraId="2FBD35AD" w14:textId="77777777" w:rsidR="006E4E7E" w:rsidRDefault="006E4E7E" w:rsidP="006E4E7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Твърдението е, че държавите ще могат да запазят националния си суверенитет чрез способността си да приемат и прилагат закони в областта на здравеопазването, като същевременно ще бъдат задължени и отговорни да се подчиняват на директивите на СЗО в областта на здравеопазването. </w:t>
      </w:r>
      <w:r>
        <w:rPr>
          <w:rStyle w:val="Fett"/>
        </w:rPr>
        <w:t>Това е противоречиво: ако СЗО отговаря за решенията в областта на общественото здраве, тя, а не националните държави, ще има суверенитет.</w:t>
      </w:r>
    </w:p>
    <w:p w14:paraId="08C10BBD" w14:textId="77777777" w:rsidR="006E4E7E" w:rsidRDefault="006E4E7E" w:rsidP="006E4E7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За огромните разходи и страдания от COVID се обвинява липсата на готовност. </w:t>
      </w:r>
      <w:r>
        <w:rPr>
          <w:rStyle w:val="Hervorhebung"/>
          <w:b/>
          <w:bCs/>
        </w:rPr>
        <w:t>Преди</w:t>
      </w:r>
      <w:r>
        <w:rPr>
          <w:rStyle w:val="Fett"/>
        </w:rPr>
        <w:t xml:space="preserve"> пандемията</w:t>
      </w:r>
      <w:r>
        <w:t xml:space="preserve"> обаче </w:t>
      </w:r>
      <w:r>
        <w:rPr>
          <w:rStyle w:val="Fett"/>
        </w:rPr>
        <w:t>САЩ са изразходвали около 10 млрд. долара годишно за готовност за пандемии</w:t>
      </w:r>
      <w:r>
        <w:t>. Въпреки това, когато настъпи пандемията, разполагахме с малко маски, ръкавици, престилки, лекарства и т.н. Защо да очакваме, че централният орган на СЗО, който разчита на лични интереси за 85 % от финансирането си, ще се справи по-добре?</w:t>
      </w:r>
    </w:p>
    <w:p w14:paraId="70EBF5A0" w14:textId="77777777" w:rsidR="006E4E7E" w:rsidRDefault="006E4E7E" w:rsidP="006E4E7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Твърдението е, че липсата на равнопоставеност е довела до невъзможност за споделяне на лекарства, ваксини, лични предпазни средства - като се пренебрегва фактът, че нито една държава не е разполагала с достатъчно лични предпазни средства или тестове в началото на пандемията и че </w:t>
      </w:r>
      <w:r>
        <w:rPr>
          <w:rStyle w:val="Fett"/>
        </w:rPr>
        <w:t>именно държавите, следващи съветите на СЗО да не предоставят генерични лекарства на населението си</w:t>
      </w:r>
      <w:r>
        <w:t>, а не липсата на равнопоставеност, са причинили сериозен недостиг на лекарства.</w:t>
      </w:r>
    </w:p>
    <w:p w14:paraId="273ADC29" w14:textId="77777777" w:rsidR="006E4E7E" w:rsidRDefault="006E4E7E" w:rsidP="006E4E7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Твърдението е, че пандемиите неизменно възникват на границата между животните и хората и че те имат естествен произход. </w:t>
      </w:r>
      <w:r>
        <w:rPr>
          <w:rStyle w:val="Fett"/>
        </w:rPr>
        <w:t>Нито едното, нито другото е вярно за COVID или маймунската едра шарка</w:t>
      </w:r>
      <w:r>
        <w:t>- последните две, обявени за извънредни ситуации в областта на общественото здраве с международно значение.</w:t>
      </w:r>
    </w:p>
    <w:p w14:paraId="181CCD11" w14:textId="77777777" w:rsidR="006E4E7E" w:rsidRDefault="006E4E7E" w:rsidP="006E4E7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Твърдението е, че неясно дефинираният "подход на едно здравеопазване" може да предотврати или открие пандемиите и да ги облекчи. Въпреки това остава неясно каква е тази стратегия и </w:t>
      </w:r>
      <w:r>
        <w:rPr>
          <w:rStyle w:val="Fett"/>
        </w:rPr>
        <w:t>няма никакви доказателства в подкрепа на твърдението,</w:t>
      </w:r>
      <w:r>
        <w:t xml:space="preserve"> че "Едно здраве" предлага каквито и да било предимства.</w:t>
      </w:r>
    </w:p>
    <w:p w14:paraId="23F3B32F" w14:textId="77777777" w:rsidR="006E4E7E" w:rsidRDefault="006E4E7E" w:rsidP="006E4E7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Твърдението е, че увеличаването на улавянето и изучаването на "</w:t>
      </w:r>
      <w:r>
        <w:rPr>
          <w:rStyle w:val="Fett"/>
        </w:rPr>
        <w:t>потенциални пандемични патогени</w:t>
      </w:r>
      <w:r>
        <w:t xml:space="preserve">" може да се извърши безопасно и да даде полезни пандемични </w:t>
      </w:r>
      <w:r>
        <w:lastRenderedPageBreak/>
        <w:t xml:space="preserve">продукти, докато нито едното, нито другото е вярно. </w:t>
      </w:r>
      <w:hyperlink r:id="rId10" w:history="1">
        <w:r>
          <w:rPr>
            <w:rStyle w:val="Hyperlink"/>
          </w:rPr>
          <w:t>Програмата за селектирани агенти на</w:t>
        </w:r>
      </w:hyperlink>
      <w:r>
        <w:t xml:space="preserve"> Центъра за контрол на заболяванията (CDC) получава 200 доклада годишно за инциденти, загуби или кражби на потенциални пандемични патогени от лаборатории с висока степен на изолация в Съединените щати: 4 доклада на седмица! И това е само на територията на САЩ. </w:t>
      </w:r>
    </w:p>
    <w:p w14:paraId="572DD9C8" w14:textId="77777777" w:rsidR="006E4E7E" w:rsidRDefault="008030C9" w:rsidP="006E4E7E">
      <w:pPr>
        <w:spacing w:after="0"/>
      </w:pPr>
      <w:r w:rsidRPr="008030C9">
        <w:rPr>
          <w:noProof/>
          <w14:ligatures w14:val="standardContextual"/>
        </w:rPr>
        <w:pict w14:anchorId="0DEA6DB5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1508A0FB" w14:textId="77777777" w:rsidR="006E4E7E" w:rsidRDefault="006E4E7E" w:rsidP="006E4E7E">
      <w:pPr>
        <w:pStyle w:val="StandardWeb"/>
      </w:pPr>
      <w:r>
        <w:rPr>
          <w:rStyle w:val="Fett"/>
        </w:rPr>
        <w:t>Допълнително четене:</w:t>
      </w:r>
    </w:p>
    <w:p w14:paraId="07147010" w14:textId="77777777" w:rsidR="006E4E7E" w:rsidRDefault="006E4E7E" w:rsidP="006E4E7E">
      <w:pPr>
        <w:pStyle w:val="StandardWeb"/>
      </w:pPr>
      <w:r>
        <w:t>Д-р Мерил Нас, д.м.н.:</w:t>
      </w:r>
      <w:hyperlink r:id="rId11" w:history="1">
        <w:r>
          <w:rPr>
            <w:rStyle w:val="Hyperlink"/>
          </w:rPr>
          <w:t>Предложеният от СЗО договор ще увеличи броя на пандемиите, причинени от човека</w:t>
        </w:r>
      </w:hyperlink>
    </w:p>
    <w:p w14:paraId="361BD61A" w14:textId="77777777" w:rsidR="006E4E7E" w:rsidRDefault="006E4E7E" w:rsidP="006E4E7E">
      <w:pPr>
        <w:pStyle w:val="StandardWeb"/>
      </w:pPr>
      <w:hyperlink r:id="rId12" w:history="1">
        <w:r>
          <w:rPr>
            <w:rStyle w:val="Hyperlink"/>
          </w:rPr>
          <w:t>Какво могат да направят държавите сега, за да забавят СЗО?</w:t>
        </w:r>
      </w:hyperlink>
      <w:r>
        <w:t xml:space="preserve"> (PDF за изтегляне)</w:t>
      </w:r>
    </w:p>
    <w:p w14:paraId="64F17770" w14:textId="77777777" w:rsidR="006E4E7E" w:rsidRDefault="006E4E7E" w:rsidP="006E4E7E">
      <w:pPr>
        <w:pStyle w:val="StandardWeb"/>
      </w:pPr>
      <w:hyperlink r:id="rId13" w:history="1">
        <w:r>
          <w:rPr>
            <w:rStyle w:val="Hyperlink"/>
          </w:rPr>
          <w:t>Събрани проекти за изменение на МЗП</w:t>
        </w:r>
      </w:hyperlink>
    </w:p>
    <w:p w14:paraId="1E7FF548" w14:textId="77777777" w:rsidR="006E4E7E" w:rsidRDefault="006E4E7E" w:rsidP="006E4E7E">
      <w:pPr>
        <w:pStyle w:val="StandardWeb"/>
      </w:pPr>
      <w:hyperlink r:id="rId14" w:history="1">
        <w:r>
          <w:rPr>
            <w:rStyle w:val="Hyperlink"/>
          </w:rPr>
          <w:t>Събрани проекти на договори за пандемиите</w:t>
        </w:r>
      </w:hyperlink>
    </w:p>
    <w:p w14:paraId="2E13A060" w14:textId="77777777" w:rsidR="0089127C" w:rsidRPr="006F43C0" w:rsidRDefault="0089127C" w:rsidP="006F43C0">
      <w:pPr>
        <w:jc w:val="center"/>
      </w:pPr>
    </w:p>
    <w:sectPr w:rsidR="0089127C" w:rsidRPr="006F4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14E4"/>
    <w:multiLevelType w:val="multilevel"/>
    <w:tmpl w:val="51C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960F5"/>
    <w:multiLevelType w:val="multilevel"/>
    <w:tmpl w:val="E6F6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935B7"/>
    <w:multiLevelType w:val="multilevel"/>
    <w:tmpl w:val="F0E6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E3FCD"/>
    <w:multiLevelType w:val="multilevel"/>
    <w:tmpl w:val="A5F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2518422">
    <w:abstractNumId w:val="0"/>
  </w:num>
  <w:num w:numId="2" w16cid:durableId="134875671">
    <w:abstractNumId w:val="3"/>
  </w:num>
  <w:num w:numId="3" w16cid:durableId="1005478353">
    <w:abstractNumId w:val="1"/>
  </w:num>
  <w:num w:numId="4" w16cid:durableId="1043360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91"/>
    <w:rsid w:val="00021C32"/>
    <w:rsid w:val="00184DA6"/>
    <w:rsid w:val="00276C96"/>
    <w:rsid w:val="0037127E"/>
    <w:rsid w:val="0039472A"/>
    <w:rsid w:val="003B6B19"/>
    <w:rsid w:val="00552810"/>
    <w:rsid w:val="005D23E9"/>
    <w:rsid w:val="006E4E7E"/>
    <w:rsid w:val="006F43C0"/>
    <w:rsid w:val="008030C9"/>
    <w:rsid w:val="0089127C"/>
    <w:rsid w:val="00903FF1"/>
    <w:rsid w:val="00970A91"/>
    <w:rsid w:val="00CD17A9"/>
    <w:rsid w:val="00D52232"/>
    <w:rsid w:val="00EE19AB"/>
    <w:rsid w:val="00F04FE3"/>
    <w:rsid w:val="00F3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40F3"/>
  <w15:chartTrackingRefBased/>
  <w15:docId w15:val="{916BEE43-9D0F-624F-A384-E2CE415D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472A"/>
    <w:pPr>
      <w:spacing w:after="160" w:line="259" w:lineRule="auto"/>
    </w:pPr>
    <w:rPr>
      <w:kern w:val="0"/>
      <w:sz w:val="22"/>
      <w:szCs w:val="22"/>
      <w:lang w:val="cs-CZ"/>
      <w14:ligatures w14:val="none"/>
    </w:rPr>
  </w:style>
  <w:style w:type="paragraph" w:styleId="berschrift1">
    <w:name w:val="heading 1"/>
    <w:basedOn w:val="Standard"/>
    <w:link w:val="berschrift1Zchn"/>
    <w:uiPriority w:val="9"/>
    <w:qFormat/>
    <w:rsid w:val="00970A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4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0A9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970A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970A91"/>
    <w:rPr>
      <w:i/>
      <w:iCs/>
    </w:rPr>
  </w:style>
  <w:style w:type="character" w:styleId="Fett">
    <w:name w:val="Strong"/>
    <w:basedOn w:val="Absatz-Standardschriftart"/>
    <w:uiPriority w:val="22"/>
    <w:qFormat/>
    <w:rsid w:val="00970A91"/>
    <w:rPr>
      <w:b/>
      <w:bCs/>
    </w:rPr>
  </w:style>
  <w:style w:type="paragraph" w:customStyle="1" w:styleId="has-text-align-center">
    <w:name w:val="has-text-align-center"/>
    <w:basedOn w:val="Standard"/>
    <w:rsid w:val="003B6B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39472A"/>
    <w:rPr>
      <w:kern w:val="0"/>
      <w:sz w:val="22"/>
      <w:szCs w:val="22"/>
      <w:lang w:val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4E7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cs-CZ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6E4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p.fas.org/crs/row/IF12139.pdf" TargetMode="External"/><Relationship Id="rId13" Type="http://schemas.openxmlformats.org/officeDocument/2006/relationships/hyperlink" Target="https://doortofreedom.org/2023/07/14/ihr-compendi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.childrenshealthdefense.org/chd-tv/shows/good-morning-chd/whos-principal-legal-officer-tries-to-reinterpret-rules-pass-ihr-amendments-without-the-public-knowing-what-is-in-them/" TargetMode="External"/><Relationship Id="rId12" Type="http://schemas.openxmlformats.org/officeDocument/2006/relationships/hyperlink" Target="https://doortofreedom.org/wp-content/uploads/2023/10/What-countries-can-do-Right-Now-to-slow-down-the-WHO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s.who.int/gb/inb/pdf_files/inb7/A_INB7_3-en.pdf" TargetMode="External"/><Relationship Id="rId11" Type="http://schemas.openxmlformats.org/officeDocument/2006/relationships/hyperlink" Target="https://doortofreedom.org/2023/09/03/the-whos-proposed-treaty-will-increase-man-made-pandemics/" TargetMode="External"/><Relationship Id="rId5" Type="http://schemas.openxmlformats.org/officeDocument/2006/relationships/hyperlink" Target="https://apps.who.int/gb/wgihr/pdf_files/wgihr2/A_WGIHR2_7-en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electagent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who.int/gb/bd/pdf_files/BD_49th-en.pdf" TargetMode="External"/><Relationship Id="rId14" Type="http://schemas.openxmlformats.org/officeDocument/2006/relationships/hyperlink" Target="https://doortofreedom.org/2023/07/14/pandemic-treaty-compendiu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Degner</dc:creator>
  <cp:keywords/>
  <dc:description/>
  <cp:lastModifiedBy>Jutta Degner</cp:lastModifiedBy>
  <cp:revision>3</cp:revision>
  <dcterms:created xsi:type="dcterms:W3CDTF">2023-11-22T11:36:00Z</dcterms:created>
  <dcterms:modified xsi:type="dcterms:W3CDTF">2023-11-22T11:37:00Z</dcterms:modified>
</cp:coreProperties>
</file>