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B6D3" w14:textId="77777777" w:rsidR="00970A91" w:rsidRPr="00970A91" w:rsidRDefault="00970A91" w:rsidP="00970A91">
      <w:pPr>
        <w:spacing w:before="100" w:beforeAutospacing="1" w:after="100" w:afterAutospacing="1"/>
        <w:outlineLvl w:val="0"/>
        <w:rPr>
          <w:rFonts w:ascii="Times New Roman" w:eastAsia="Times New Roman" w:hAnsi="Times New Roman" w:cs="Times New Roman"/>
          <w:b/>
          <w:bCs/>
          <w:kern w:val="36"/>
          <w:sz w:val="48"/>
          <w:szCs w:val="48"/>
          <w:lang w:val="en-US" w:eastAsia="de-DE"/>
          <w14:ligatures w14:val="none"/>
        </w:rPr>
      </w:pPr>
      <w:r w:rsidRPr="00970A91">
        <w:rPr>
          <w:rFonts w:ascii="Times New Roman" w:eastAsia="Times New Roman" w:hAnsi="Times New Roman" w:cs="Times New Roman"/>
          <w:b/>
          <w:bCs/>
          <w:kern w:val="36"/>
          <w:sz w:val="48"/>
          <w:szCs w:val="48"/>
          <w:lang w:val="en-US" w:eastAsia="de-DE"/>
          <w14:ligatures w14:val="none"/>
        </w:rPr>
        <w:t xml:space="preserve">Ce pot face </w:t>
      </w:r>
      <w:proofErr w:type="spellStart"/>
      <w:r w:rsidRPr="00970A91">
        <w:rPr>
          <w:rFonts w:ascii="Times New Roman" w:eastAsia="Times New Roman" w:hAnsi="Times New Roman" w:cs="Times New Roman"/>
          <w:b/>
          <w:bCs/>
          <w:kern w:val="36"/>
          <w:sz w:val="48"/>
          <w:szCs w:val="48"/>
          <w:lang w:val="en-US" w:eastAsia="de-DE"/>
          <w14:ligatures w14:val="none"/>
        </w:rPr>
        <w:t>țările</w:t>
      </w:r>
      <w:proofErr w:type="spellEnd"/>
      <w:r w:rsidRPr="00970A91">
        <w:rPr>
          <w:rFonts w:ascii="Times New Roman" w:eastAsia="Times New Roman" w:hAnsi="Times New Roman" w:cs="Times New Roman"/>
          <w:b/>
          <w:bCs/>
          <w:kern w:val="36"/>
          <w:sz w:val="48"/>
          <w:szCs w:val="48"/>
          <w:lang w:val="en-US" w:eastAsia="de-DE"/>
          <w14:ligatures w14:val="none"/>
        </w:rPr>
        <w:t xml:space="preserve"> </w:t>
      </w:r>
      <w:proofErr w:type="spellStart"/>
      <w:r w:rsidRPr="00970A91">
        <w:rPr>
          <w:rFonts w:ascii="Times New Roman" w:eastAsia="Times New Roman" w:hAnsi="Times New Roman" w:cs="Times New Roman"/>
          <w:b/>
          <w:bCs/>
          <w:kern w:val="36"/>
          <w:sz w:val="48"/>
          <w:szCs w:val="48"/>
          <w:lang w:val="en-US" w:eastAsia="de-DE"/>
          <w14:ligatures w14:val="none"/>
        </w:rPr>
        <w:t>chiar</w:t>
      </w:r>
      <w:proofErr w:type="spellEnd"/>
      <w:r w:rsidRPr="00970A91">
        <w:rPr>
          <w:rFonts w:ascii="Times New Roman" w:eastAsia="Times New Roman" w:hAnsi="Times New Roman" w:cs="Times New Roman"/>
          <w:b/>
          <w:bCs/>
          <w:kern w:val="36"/>
          <w:sz w:val="48"/>
          <w:szCs w:val="48"/>
          <w:lang w:val="en-US" w:eastAsia="de-DE"/>
          <w14:ligatures w14:val="none"/>
        </w:rPr>
        <w:t xml:space="preserve"> </w:t>
      </w:r>
      <w:proofErr w:type="spellStart"/>
      <w:r w:rsidRPr="00970A91">
        <w:rPr>
          <w:rFonts w:ascii="Times New Roman" w:eastAsia="Times New Roman" w:hAnsi="Times New Roman" w:cs="Times New Roman"/>
          <w:b/>
          <w:bCs/>
          <w:kern w:val="36"/>
          <w:sz w:val="48"/>
          <w:szCs w:val="48"/>
          <w:lang w:val="en-US" w:eastAsia="de-DE"/>
          <w14:ligatures w14:val="none"/>
        </w:rPr>
        <w:t>acum</w:t>
      </w:r>
      <w:proofErr w:type="spellEnd"/>
      <w:r w:rsidRPr="00970A91">
        <w:rPr>
          <w:rFonts w:ascii="Times New Roman" w:eastAsia="Times New Roman" w:hAnsi="Times New Roman" w:cs="Times New Roman"/>
          <w:b/>
          <w:bCs/>
          <w:kern w:val="36"/>
          <w:sz w:val="48"/>
          <w:szCs w:val="48"/>
          <w:lang w:val="en-US" w:eastAsia="de-DE"/>
          <w14:ligatures w14:val="none"/>
        </w:rPr>
        <w:t xml:space="preserve"> </w:t>
      </w:r>
      <w:proofErr w:type="spellStart"/>
      <w:r w:rsidRPr="00970A91">
        <w:rPr>
          <w:rFonts w:ascii="Times New Roman" w:eastAsia="Times New Roman" w:hAnsi="Times New Roman" w:cs="Times New Roman"/>
          <w:b/>
          <w:bCs/>
          <w:kern w:val="36"/>
          <w:sz w:val="48"/>
          <w:szCs w:val="48"/>
          <w:lang w:val="en-US" w:eastAsia="de-DE"/>
          <w14:ligatures w14:val="none"/>
        </w:rPr>
        <w:t>pentru</w:t>
      </w:r>
      <w:proofErr w:type="spellEnd"/>
      <w:r w:rsidRPr="00970A91">
        <w:rPr>
          <w:rFonts w:ascii="Times New Roman" w:eastAsia="Times New Roman" w:hAnsi="Times New Roman" w:cs="Times New Roman"/>
          <w:b/>
          <w:bCs/>
          <w:kern w:val="36"/>
          <w:sz w:val="48"/>
          <w:szCs w:val="48"/>
          <w:lang w:val="en-US" w:eastAsia="de-DE"/>
          <w14:ligatures w14:val="none"/>
        </w:rPr>
        <w:t xml:space="preserve"> a </w:t>
      </w:r>
      <w:proofErr w:type="spellStart"/>
      <w:r w:rsidRPr="00970A91">
        <w:rPr>
          <w:rFonts w:ascii="Times New Roman" w:eastAsia="Times New Roman" w:hAnsi="Times New Roman" w:cs="Times New Roman"/>
          <w:b/>
          <w:bCs/>
          <w:kern w:val="36"/>
          <w:sz w:val="48"/>
          <w:szCs w:val="48"/>
          <w:lang w:val="en-US" w:eastAsia="de-DE"/>
          <w14:ligatures w14:val="none"/>
        </w:rPr>
        <w:t>încetini</w:t>
      </w:r>
      <w:proofErr w:type="spellEnd"/>
      <w:r w:rsidRPr="00970A91">
        <w:rPr>
          <w:rFonts w:ascii="Times New Roman" w:eastAsia="Times New Roman" w:hAnsi="Times New Roman" w:cs="Times New Roman"/>
          <w:b/>
          <w:bCs/>
          <w:kern w:val="36"/>
          <w:sz w:val="48"/>
          <w:szCs w:val="48"/>
          <w:lang w:val="en-US" w:eastAsia="de-DE"/>
          <w14:ligatures w14:val="none"/>
        </w:rPr>
        <w:t xml:space="preserve"> </w:t>
      </w:r>
      <w:proofErr w:type="spellStart"/>
      <w:r w:rsidRPr="00970A91">
        <w:rPr>
          <w:rFonts w:ascii="Times New Roman" w:eastAsia="Times New Roman" w:hAnsi="Times New Roman" w:cs="Times New Roman"/>
          <w:b/>
          <w:bCs/>
          <w:kern w:val="36"/>
          <w:sz w:val="48"/>
          <w:szCs w:val="48"/>
          <w:lang w:val="en-US" w:eastAsia="de-DE"/>
          <w14:ligatures w14:val="none"/>
        </w:rPr>
        <w:t>lovitura</w:t>
      </w:r>
      <w:proofErr w:type="spellEnd"/>
      <w:r w:rsidRPr="00970A91">
        <w:rPr>
          <w:rFonts w:ascii="Times New Roman" w:eastAsia="Times New Roman" w:hAnsi="Times New Roman" w:cs="Times New Roman"/>
          <w:b/>
          <w:bCs/>
          <w:kern w:val="36"/>
          <w:sz w:val="48"/>
          <w:szCs w:val="48"/>
          <w:lang w:val="en-US" w:eastAsia="de-DE"/>
          <w14:ligatures w14:val="none"/>
        </w:rPr>
        <w:t xml:space="preserve"> de stat </w:t>
      </w:r>
      <w:proofErr w:type="spellStart"/>
      <w:r w:rsidRPr="00970A91">
        <w:rPr>
          <w:rFonts w:ascii="Times New Roman" w:eastAsia="Times New Roman" w:hAnsi="Times New Roman" w:cs="Times New Roman"/>
          <w:b/>
          <w:bCs/>
          <w:kern w:val="36"/>
          <w:sz w:val="48"/>
          <w:szCs w:val="48"/>
          <w:lang w:val="en-US" w:eastAsia="de-DE"/>
          <w14:ligatures w14:val="none"/>
        </w:rPr>
        <w:t>globală</w:t>
      </w:r>
      <w:proofErr w:type="spellEnd"/>
      <w:r w:rsidRPr="00970A91">
        <w:rPr>
          <w:rFonts w:ascii="Times New Roman" w:eastAsia="Times New Roman" w:hAnsi="Times New Roman" w:cs="Times New Roman"/>
          <w:b/>
          <w:bCs/>
          <w:kern w:val="36"/>
          <w:sz w:val="48"/>
          <w:szCs w:val="48"/>
          <w:lang w:val="en-US" w:eastAsia="de-DE"/>
          <w14:ligatures w14:val="none"/>
        </w:rPr>
        <w:t xml:space="preserve"> </w:t>
      </w:r>
      <w:proofErr w:type="gramStart"/>
      <w:r w:rsidRPr="00970A91">
        <w:rPr>
          <w:rFonts w:ascii="Times New Roman" w:eastAsia="Times New Roman" w:hAnsi="Times New Roman" w:cs="Times New Roman"/>
          <w:b/>
          <w:bCs/>
          <w:kern w:val="36"/>
          <w:sz w:val="48"/>
          <w:szCs w:val="48"/>
          <w:lang w:val="en-US" w:eastAsia="de-DE"/>
          <w14:ligatures w14:val="none"/>
        </w:rPr>
        <w:t>a</w:t>
      </w:r>
      <w:proofErr w:type="gramEnd"/>
      <w:r w:rsidRPr="00970A91">
        <w:rPr>
          <w:rFonts w:ascii="Times New Roman" w:eastAsia="Times New Roman" w:hAnsi="Times New Roman" w:cs="Times New Roman"/>
          <w:b/>
          <w:bCs/>
          <w:kern w:val="36"/>
          <w:sz w:val="48"/>
          <w:szCs w:val="48"/>
          <w:lang w:val="en-US" w:eastAsia="de-DE"/>
          <w14:ligatures w14:val="none"/>
        </w:rPr>
        <w:t xml:space="preserve"> OMS</w:t>
      </w:r>
    </w:p>
    <w:p w14:paraId="5DDAFF17" w14:textId="77777777" w:rsidR="0037127E" w:rsidRDefault="0037127E">
      <w:pPr>
        <w:rPr>
          <w:lang w:val="en-US"/>
        </w:rPr>
      </w:pPr>
    </w:p>
    <w:p w14:paraId="6FF64C59" w14:textId="77777777" w:rsidR="00970A91" w:rsidRPr="00970A91" w:rsidRDefault="00970A91" w:rsidP="00970A91">
      <w:pPr>
        <w:pStyle w:val="StandardWeb"/>
        <w:rPr>
          <w:lang w:val="en-US"/>
        </w:rPr>
      </w:pPr>
      <w:r w:rsidRPr="00970A91">
        <w:rPr>
          <w:lang w:val="en-US"/>
        </w:rPr>
        <w:t>Amendamentele propuse la Regulamentul sanitar internațional al OMS și un tratat/acord/acord/contract/contract/CA (care a primit mai multe denumiri) privind pandemiile au fost create ca mijloc de transfer al gestionării și controlului pandemiilor sau al altor urgențe sanitare de la statele naționale la OMS. Documentele propuse cer națiunilor să impună cenzura, folosind doar narațiunea de sănătate publică a OMS, și dau OMS puteri vaste pentru a controla ce medicamente pot fi folosite și care pot fi suprimate; pentru a controla dezvoltarea, fabricarea și implementarea rapidă a vaccinurilor; pentru a crea scutiri de răspundere pentru aceste produse; pentru a controla călătoriile la granițe; pentru a cere pașapoarte pentru vaccinuri; și pentru a gestiona alte aspecte ale vieții care nu au fost încă determinate.</w:t>
      </w:r>
    </w:p>
    <w:p w14:paraId="56DBE472" w14:textId="77777777" w:rsidR="00970A91" w:rsidRPr="00970A91" w:rsidRDefault="00970A91" w:rsidP="00970A91">
      <w:pPr>
        <w:pStyle w:val="StandardWeb"/>
        <w:rPr>
          <w:lang w:val="en-US"/>
        </w:rPr>
      </w:pPr>
      <w:r w:rsidRPr="00970A91">
        <w:rPr>
          <w:lang w:val="en-US"/>
        </w:rPr>
        <w:t xml:space="preserve">În mai 2022, au fost aprobate modificările care fuseseră sugerate de Statele Unite la Regulamentul sanitar internațional existent al OMS, ceea ce va accelera adoptarea viitoarelor modificări. Acest lucru a fost convenit în camerele din spate la reuniunea anuală din 2022 a Adunării Mondiale a Sănătății și nu </w:t>
      </w:r>
      <w:proofErr w:type="gramStart"/>
      <w:r w:rsidRPr="00970A91">
        <w:rPr>
          <w:lang w:val="en-US"/>
        </w:rPr>
        <w:t>a</w:t>
      </w:r>
      <w:proofErr w:type="gramEnd"/>
      <w:r w:rsidRPr="00970A91">
        <w:rPr>
          <w:lang w:val="en-US"/>
        </w:rPr>
        <w:t xml:space="preserve"> existat un vot oficial. Decizia a fost luată prin "consens", atunci când nicio țară nu </w:t>
      </w:r>
      <w:proofErr w:type="gramStart"/>
      <w:r w:rsidRPr="00970A91">
        <w:rPr>
          <w:lang w:val="en-US"/>
        </w:rPr>
        <w:t>a</w:t>
      </w:r>
      <w:proofErr w:type="gramEnd"/>
      <w:r w:rsidRPr="00970A91">
        <w:rPr>
          <w:lang w:val="en-US"/>
        </w:rPr>
        <w:t xml:space="preserve"> obiectat.</w:t>
      </w:r>
    </w:p>
    <w:p w14:paraId="4CD7DBD4" w14:textId="77777777" w:rsidR="00970A91" w:rsidRPr="00970A91" w:rsidRDefault="00970A91" w:rsidP="00970A91">
      <w:pPr>
        <w:pStyle w:val="StandardWeb"/>
        <w:rPr>
          <w:lang w:val="en-US"/>
        </w:rPr>
      </w:pPr>
      <w:r w:rsidRPr="00970A91">
        <w:rPr>
          <w:lang w:val="en-US"/>
        </w:rPr>
        <w:t>Amendamentele adoptate în 2022 sunt încă supuse vechilor reguli, până când noile amendamente vor intra în vigoare în mai 2024.</w:t>
      </w:r>
    </w:p>
    <w:p w14:paraId="10193BDF" w14:textId="77777777" w:rsidR="00970A91" w:rsidRPr="00970A91" w:rsidRDefault="00970A91" w:rsidP="00970A91">
      <w:pPr>
        <w:pStyle w:val="StandardWeb"/>
        <w:rPr>
          <w:lang w:val="en-US"/>
        </w:rPr>
      </w:pPr>
      <w:r w:rsidRPr="00970A91">
        <w:rPr>
          <w:lang w:val="en-US"/>
        </w:rPr>
        <w:t>Conform vechilor reguli, amendamentele intrau în vigoare la 24 de luni de la acceptare, iar națiunile aveau la dispoziție o perioadă de 18 luni de la acceptare pentru a "renunța" în mod oficial la noile amendamente. Națiunile care "optează pentru excludere" se vor supune vechii versiuni a Regulamentului sanitar internațional în locul noii versiuni. Amendamentele adoptate în mai 2022 au oferit națiunilor doar 10 luni în care să "renunțe", nu 18 luni, și fac ca noile amendamente să intre în vigoare după doar 12 luni, nu 24 de luni.</w:t>
      </w:r>
    </w:p>
    <w:p w14:paraId="331A840C" w14:textId="77777777" w:rsidR="00970A91" w:rsidRPr="00970A91" w:rsidRDefault="00970A91" w:rsidP="00970A91">
      <w:pPr>
        <w:pStyle w:val="StandardWeb"/>
        <w:rPr>
          <w:lang w:val="en-US"/>
        </w:rPr>
      </w:pPr>
      <w:r w:rsidRPr="00970A91">
        <w:rPr>
          <w:lang w:val="en-US"/>
        </w:rPr>
        <w:t xml:space="preserve">Aceste noi termene se vor aplica amendamentelor care vor fi luate în considerare în mai 2024. Cu toate acestea, în conformitate cu normele existente care sunt încă în vigoare, </w:t>
      </w:r>
      <w:r w:rsidRPr="00970A91">
        <w:rPr>
          <w:rStyle w:val="Hervorhebung"/>
          <w:lang w:val="en-US"/>
        </w:rPr>
        <w:t xml:space="preserve">națiunile au timp până la sfârșitul lunii noiembrie 2023 pentru a se retrage din amendamentele din </w:t>
      </w:r>
      <w:proofErr w:type="gramStart"/>
      <w:r w:rsidRPr="00970A91">
        <w:rPr>
          <w:rStyle w:val="Hervorhebung"/>
          <w:lang w:val="en-US"/>
        </w:rPr>
        <w:t>2022 ,care</w:t>
      </w:r>
      <w:proofErr w:type="gramEnd"/>
      <w:r w:rsidRPr="00970A91">
        <w:rPr>
          <w:rStyle w:val="Hervorhebung"/>
          <w:lang w:val="en-US"/>
        </w:rPr>
        <w:t xml:space="preserve"> accelerează adoptarea viitoarelor amendamente</w:t>
      </w:r>
      <w:r w:rsidRPr="00970A91">
        <w:rPr>
          <w:lang w:val="en-US"/>
        </w:rPr>
        <w:t>, ceea ce înseamnă 18 luni după mai 2022, sau până la sfârșitul lunii noiembrie 2023.</w:t>
      </w:r>
    </w:p>
    <w:p w14:paraId="1B489661" w14:textId="77777777" w:rsidR="00970A91" w:rsidRPr="00970A91" w:rsidRDefault="00970A91" w:rsidP="00970A91">
      <w:pPr>
        <w:pStyle w:val="StandardWeb"/>
        <w:rPr>
          <w:lang w:val="en-US"/>
        </w:rPr>
      </w:pPr>
      <w:r w:rsidRPr="00970A91">
        <w:rPr>
          <w:rStyle w:val="Fett"/>
          <w:lang w:val="en-US"/>
        </w:rPr>
        <w:t>Națiunile care trimit un opt-out formal foarte scurt (chiar și o singură propoziție) către OMS cu privire la amendamentele din mai 2022 vor continua să aibă la dispoziție 18 luni (nu 10) pentru a renunța la viitoarele amendamente și 24 de luni după ce acestea sunt adoptate, nu 12, înainte ca orice amendamente viitoare să se aplice națiunii lor.</w:t>
      </w:r>
    </w:p>
    <w:p w14:paraId="4ABDCECB" w14:textId="77777777" w:rsidR="00970A91" w:rsidRPr="00970A91" w:rsidRDefault="00970A91" w:rsidP="00970A91">
      <w:pPr>
        <w:pStyle w:val="StandardWeb"/>
        <w:rPr>
          <w:lang w:val="en-US"/>
        </w:rPr>
      </w:pPr>
      <w:r w:rsidRPr="00970A91">
        <w:rPr>
          <w:lang w:val="en-US"/>
        </w:rPr>
        <w:t xml:space="preserve">Acest lucru va încetini intrarea în vigoare </w:t>
      </w:r>
      <w:proofErr w:type="gramStart"/>
      <w:r w:rsidRPr="00970A91">
        <w:rPr>
          <w:lang w:val="en-US"/>
        </w:rPr>
        <w:t>a</w:t>
      </w:r>
      <w:proofErr w:type="gramEnd"/>
      <w:r w:rsidRPr="00970A91">
        <w:rPr>
          <w:lang w:val="en-US"/>
        </w:rPr>
        <w:t xml:space="preserve"> amendamentelor pe care anticipăm că vor fi aprobate în mai 2024, deoarece aprobarea acestora necesită doar un vot de 50% plus unu din cele 194 de națiuni membre ale Adunării Mondiale a Sănătății. În loc să intre în vigoare pentru națiuni în mai 2025, acestea nu se vor aplica până în mai 2026. Iar pentru națiunile care renunță la amendamentele din 2022, acestea vor câștiga încă 8 luni (de la 10 luni la 18 luni) pentru a renunța la viitoarele amendamente, după ce acestea vor fi aprobate.</w:t>
      </w:r>
    </w:p>
    <w:p w14:paraId="6EB32D7E" w14:textId="77777777" w:rsidR="00970A91" w:rsidRPr="00970A91" w:rsidRDefault="00970A91" w:rsidP="00970A91">
      <w:pPr>
        <w:pStyle w:val="StandardWeb"/>
        <w:rPr>
          <w:lang w:val="en-US"/>
        </w:rPr>
      </w:pPr>
      <w:r w:rsidRPr="00970A91">
        <w:rPr>
          <w:lang w:val="en-US"/>
        </w:rPr>
        <w:lastRenderedPageBreak/>
        <w:t xml:space="preserve">Pe lângă faptul că încetinește "viteza de război" cu care OMS încearcă să obțină suveranitate asupra sănătății națiunilor și a gestionării situațiilor de urgență, opțiunea de a nu participa trimite un mesaj </w:t>
      </w:r>
      <w:proofErr w:type="gramStart"/>
      <w:r w:rsidRPr="00970A91">
        <w:rPr>
          <w:lang w:val="en-US"/>
        </w:rPr>
        <w:t>lumii ,că</w:t>
      </w:r>
      <w:proofErr w:type="gramEnd"/>
      <w:r w:rsidRPr="00970A91">
        <w:rPr>
          <w:lang w:val="en-US"/>
        </w:rPr>
        <w:t xml:space="preserve"> națiunea dumneavoastră nu este mulțumită de ceea ce face OMS. Acest lucru ar putea determina alte națiuni să facă același pas și va contribui la punerea în lumină a tratatului și </w:t>
      </w:r>
      <w:proofErr w:type="gramStart"/>
      <w:r w:rsidRPr="00970A91">
        <w:rPr>
          <w:lang w:val="en-US"/>
        </w:rPr>
        <w:t>a</w:t>
      </w:r>
      <w:proofErr w:type="gramEnd"/>
      <w:r w:rsidRPr="00970A91">
        <w:rPr>
          <w:lang w:val="en-US"/>
        </w:rPr>
        <w:t xml:space="preserve"> amendamentelor propuse.</w:t>
      </w:r>
    </w:p>
    <w:p w14:paraId="6AE51C41" w14:textId="77777777" w:rsidR="00970A91" w:rsidRDefault="00970A91" w:rsidP="00970A91">
      <w:pPr>
        <w:pStyle w:val="StandardWeb"/>
      </w:pPr>
      <w:r>
        <w:t xml:space="preserve">(Meryl Nass, MD) 20 </w:t>
      </w:r>
      <w:proofErr w:type="spellStart"/>
      <w:r>
        <w:t>octombrie</w:t>
      </w:r>
      <w:proofErr w:type="spellEnd"/>
      <w:r>
        <w:t xml:space="preserve"> 2023</w:t>
      </w:r>
    </w:p>
    <w:p w14:paraId="2CEA6DF7" w14:textId="77777777" w:rsidR="00970A91" w:rsidRPr="00970A91" w:rsidRDefault="00970A91">
      <w:pPr>
        <w:rPr>
          <w:lang w:val="en-US"/>
        </w:rPr>
      </w:pPr>
    </w:p>
    <w:sectPr w:rsidR="00970A91" w:rsidRPr="00970A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91"/>
    <w:rsid w:val="0037127E"/>
    <w:rsid w:val="00970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6E40F3"/>
  <w15:chartTrackingRefBased/>
  <w15:docId w15:val="{916BEE43-9D0F-624F-A384-E2CE415D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70A91"/>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0A91"/>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970A9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970A91"/>
    <w:rPr>
      <w:i/>
      <w:iCs/>
    </w:rPr>
  </w:style>
  <w:style w:type="character" w:styleId="Fett">
    <w:name w:val="Strong"/>
    <w:basedOn w:val="Absatz-Standardschriftart"/>
    <w:uiPriority w:val="22"/>
    <w:qFormat/>
    <w:rsid w:val="00970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79993">
      <w:bodyDiv w:val="1"/>
      <w:marLeft w:val="0"/>
      <w:marRight w:val="0"/>
      <w:marTop w:val="0"/>
      <w:marBottom w:val="0"/>
      <w:divBdr>
        <w:top w:val="none" w:sz="0" w:space="0" w:color="auto"/>
        <w:left w:val="none" w:sz="0" w:space="0" w:color="auto"/>
        <w:bottom w:val="none" w:sz="0" w:space="0" w:color="auto"/>
        <w:right w:val="none" w:sz="0" w:space="0" w:color="auto"/>
      </w:divBdr>
    </w:div>
    <w:div w:id="20803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Degner</dc:creator>
  <cp:keywords/>
  <dc:description/>
  <cp:lastModifiedBy>Jutta Degner</cp:lastModifiedBy>
  <cp:revision>1</cp:revision>
  <dcterms:created xsi:type="dcterms:W3CDTF">2023-11-22T10:02:00Z</dcterms:created>
  <dcterms:modified xsi:type="dcterms:W3CDTF">2023-11-22T10:04:00Z</dcterms:modified>
</cp:coreProperties>
</file>